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E4748"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报价函</w:t>
      </w:r>
    </w:p>
    <w:p w14:paraId="360B6C2B">
      <w:pPr>
        <w:adjustRightInd w:val="0"/>
        <w:snapToGrid w:val="0"/>
        <w:spacing w:line="360" w:lineRule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四川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米仓山建设工程有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限公司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</w:t>
      </w:r>
    </w:p>
    <w:p w14:paraId="0CC1A747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1.我方全面研究了“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诺水河至光雾山公路（米仓大道）综合加工厂场平方料处置方案比选论证报告编制服务”项目询价公告相关内容，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决定参加贵单位组织的本项目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77D869C9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2.我方自愿按照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文件规定的各项要求向采购人提供所需服务。</w:t>
      </w:r>
    </w:p>
    <w:p w14:paraId="6B0F1805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3.一旦我方成交，我方将严格履行采购合同规定的责任和义务。</w:t>
      </w:r>
    </w:p>
    <w:p w14:paraId="7BDC4E88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4.我方同意本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参照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《关于对政府采购领域严重违法失信主体开展联合惩戒的合作备忘录》（川发改财金〔2018〕1614号）对我方可能存在的失信行为进行惩戒。    </w:t>
      </w:r>
    </w:p>
    <w:p w14:paraId="1C2CF51E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.我方愿意提供贵单位可能另外要求的，与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有关的文件资料，并保证我方已提供和将要提供的文件资料是真实、准确的。</w:t>
      </w:r>
    </w:p>
    <w:p w14:paraId="4C551FDA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.本次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，我方递交的文件有效期为谈判文件规定起算之日起90天。</w:t>
      </w:r>
    </w:p>
    <w:p w14:paraId="2CA7F154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7.以上四个论证报告及牵头汇总整理形成生态修复（整改)方案，我方以总价人民币报价为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（大写：XXXX）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本项目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编制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none"/>
          <w:lang w:val="en-US" w:eastAsia="zh-CN"/>
        </w:rPr>
        <w:t>服务费用包括完成本项目所需的一切费用，包括但不限于：方案编制费、各阶段文本及相关图表印刷费、送审和报批相关费用、人工费、返工修改、评审费、管理费、税费、利润、合理利润、和各种风险费等在内的一切费用。合同履行期间不增加任何费用。</w:t>
      </w:r>
    </w:p>
    <w:p w14:paraId="6861E0DC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>（名称和加盖公章）</w:t>
      </w:r>
    </w:p>
    <w:p w14:paraId="09F4A328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法定代表人或授权代表：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>（签字或加盖个人名章）</w:t>
      </w:r>
    </w:p>
    <w:p w14:paraId="11C7507A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通讯地址：XXX</w:t>
      </w:r>
    </w:p>
    <w:p w14:paraId="430A7267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邮政编码：XXX</w:t>
      </w:r>
    </w:p>
    <w:p w14:paraId="37965461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联系电话：XXX</w:t>
      </w:r>
    </w:p>
    <w:p w14:paraId="38D682EB"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传    真：XXX</w:t>
      </w:r>
    </w:p>
    <w:p w14:paraId="6C8E878A">
      <w:pPr>
        <w:adjustRightInd w:val="0"/>
        <w:snapToGrid w:val="0"/>
        <w:spacing w:line="360" w:lineRule="auto"/>
        <w:ind w:firstLine="480" w:firstLineChars="20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    期：XXX年XXX月XXX日</w:t>
      </w:r>
    </w:p>
    <w:p w14:paraId="6CA93CE9"/>
    <w:p w14:paraId="43EEF1F6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jlmY2RkMzhjODRiYjdiZWEyODhkYzRkN2ZjYjgifQ=="/>
  </w:docVars>
  <w:rsids>
    <w:rsidRoot w:val="630B561E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30B561E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2024-08-28T09:22:00Z</dcterms:created>
  <dc:creator>王思琦</dc:creator>
  <cp:lastModifiedBy>王思琦</cp:lastModifiedBy>
  <dcterms:modified xsi:type="dcterms:W3CDTF">2024-08-28T09:22:19Z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97DA4331D0574276ACF519D62DDA7075_11</vt:lpwstr>
  </property>
</Properties>
</file>